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67" w:rsidRDefault="000F4867" w:rsidP="000F4867">
      <w:pPr>
        <w:pStyle w:val="1"/>
        <w:shd w:val="clear" w:color="auto" w:fill="FFFFFF"/>
        <w:spacing w:before="0" w:after="204"/>
        <w:rPr>
          <w:rFonts w:ascii="Calibri" w:hAnsi="Calibri"/>
          <w:color w:val="1A1A1A"/>
          <w:sz w:val="36"/>
          <w:szCs w:val="36"/>
        </w:rPr>
      </w:pPr>
      <w:bookmarkStart w:id="0" w:name="_GoBack"/>
      <w:r w:rsidRPr="000F4867"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  <w:t>УЧАСТИЕ В ГИА-11</w:t>
      </w:r>
      <w:r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  <w:t xml:space="preserve">, дети </w:t>
      </w:r>
      <w:r>
        <w:rPr>
          <w:rFonts w:ascii="Calibri" w:hAnsi="Calibri"/>
          <w:color w:val="1A1A1A"/>
          <w:sz w:val="36"/>
          <w:szCs w:val="36"/>
        </w:rPr>
        <w:t>с ОВЗ, дети-инвалиды и инвалиды</w:t>
      </w:r>
    </w:p>
    <w:bookmarkEnd w:id="0"/>
    <w:p w:rsidR="000F4867" w:rsidRPr="000F4867" w:rsidRDefault="000F4867" w:rsidP="000F4867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</w:pPr>
    </w:p>
    <w:p w:rsidR="000F4867" w:rsidRPr="000F4867" w:rsidRDefault="000F4867" w:rsidP="000F4867">
      <w:pPr>
        <w:shd w:val="clear" w:color="auto" w:fill="FFFFFF"/>
        <w:spacing w:after="354" w:line="240" w:lineRule="auto"/>
        <w:outlineLvl w:val="2"/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</w:pPr>
      <w:r w:rsidRPr="000F4867"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  <w:t>ФОРМА ПРОВЕДЕНИЯ ГИА-11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лиц с ограниченными возможностями здоровья, детей-инвалидов и инвалидов ГИА-11 по их желанию проводится как в форме единого государственного экзамена (</w:t>
      </w:r>
      <w:r w:rsidRPr="000F486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ЕГЭ</w:t>
      </w: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), так и в форме государственного выпускного экзамена (</w:t>
      </w:r>
      <w:r w:rsidRPr="000F486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ГВЭ</w:t>
      </w: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). При этом допускается сочетание форм проведения ГИА-11 (ЕГЭ и ГВЭ). ГВЭ по всем учебным предметам по желанию указанных лиц проводится в устной форме. 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! Результаты ГВЭ </w:t>
      </w: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признаются только в качестве результатов ГИА-11 и являются основанием для выдачи аттестата о среднем общем образовании. Результаты ГВЭ</w:t>
      </w:r>
      <w:r w:rsidRPr="000F486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 не учитываются при поступлении в </w:t>
      </w: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организации высшего образования</w:t>
      </w:r>
      <w:r w:rsidRPr="000F486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.</w:t>
      </w: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Поступить в организации высшего образования обучающиеся, сдававшие ГВЭ, могут по результатам вступительных испытаний, форма и перечень которых определяется образовательной организацией высшего образования самостоятельно.</w:t>
      </w:r>
    </w:p>
    <w:p w:rsidR="000F4867" w:rsidRPr="000F4867" w:rsidRDefault="000F4867" w:rsidP="000F4867">
      <w:pPr>
        <w:shd w:val="clear" w:color="auto" w:fill="FFFFFF"/>
        <w:spacing w:after="354" w:line="240" w:lineRule="auto"/>
        <w:outlineLvl w:val="2"/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</w:pPr>
      <w:r w:rsidRPr="000F4867"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  <w:t>ОСОБЕННОСТИ ПОДАЧИ ЗАЯВЛЕНИЯ ОБ УЧАСТИИ В ГИА-11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Участники ГИА-11 с ограниченными возможностями здоровья при подаче заявления об участии в ГИА-11 предъявляют </w:t>
      </w:r>
      <w:r w:rsidRPr="000F486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копию рекомендаций психолого-медико-педагогической комиссии</w:t>
      </w: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, а участники ГИА-11 – дети-инвалиды и инвалиды – оригинал или заверенную </w:t>
      </w:r>
      <w:r w:rsidRPr="000F486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(справка, подтверждающая инвалидность), а также копию рекомендаций </w:t>
      </w:r>
      <w:r w:rsidRPr="000F486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психолого-медико-педагогической комиссии</w:t>
      </w: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для проведения экзамена в специальных условиях.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 заявлении указанные участники ГИА-11 указывают специальные условия, учитывающие состояние их здоровья, особенности психофизического развития, необходимые им при проведении экзаменов.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! Предоставление условий, </w:t>
      </w: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учитывающих состояние здоровья, особенности психофизического развития участников ГИА-11 с ограниченными возможностями здоровья, участников ГИА-11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в том числе </w:t>
      </w:r>
      <w:r w:rsidRPr="000F486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специальных условий</w:t>
      </w: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, </w:t>
      </w: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lastRenderedPageBreak/>
        <w:t>осуществляется ТОЛЬКО ПРИ ПРЕДЪЯВЛЕНИИ ими копии </w:t>
      </w:r>
      <w:r w:rsidRPr="000F486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рекомендаций психолого-медико-педагогической комиссии и/или оригинала или заверенной в установленном порядке копии справки, подтверждающей инвалидность.</w:t>
      </w:r>
    </w:p>
    <w:p w:rsidR="000F4867" w:rsidRPr="000F4867" w:rsidRDefault="000F4867" w:rsidP="000F4867">
      <w:pPr>
        <w:shd w:val="clear" w:color="auto" w:fill="FFFFFF"/>
        <w:spacing w:after="354" w:line="240" w:lineRule="auto"/>
        <w:outlineLvl w:val="2"/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</w:pPr>
      <w:r w:rsidRPr="000F4867"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  <w:t>ПРОДОЛЖИТЕЛЬНОСТЬ ГИА-11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Продолжительность экзамена для лиц с ограниченными возможностями здоровья, детей-инвалидов и инвалидов увеличивается</w:t>
      </w: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br/>
        <w:t>на</w:t>
      </w:r>
      <w:r w:rsidRPr="000F486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 1,5 часа </w:t>
      </w: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(за исключением ЕГЭ по иностранным языкам (раздел «Говорение»).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Продолжительность ЕГЭ по иностранным языкам (раздел «Говорение») увеличивается на </w:t>
      </w:r>
      <w:r w:rsidRPr="000F486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30 минут.</w:t>
      </w:r>
    </w:p>
    <w:p w:rsidR="000F4867" w:rsidRPr="000F4867" w:rsidRDefault="000F4867" w:rsidP="000F4867">
      <w:pPr>
        <w:shd w:val="clear" w:color="auto" w:fill="FFFFFF"/>
        <w:spacing w:after="354" w:line="240" w:lineRule="auto"/>
        <w:outlineLvl w:val="2"/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</w:pPr>
      <w:r w:rsidRPr="000F4867"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  <w:t>УСЛОВИЯ ПРОВЕДЕНИЯ ГИА-11, УЧИТЫВАЮЩИЕ СОСТОЯНИЕ ЗДОРОВЬЯ, ОСОБЕННОСТИ ПСИХОФИЗИЧЕСКОГО РАЗВИТИЯ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Материально-технические условия проведения экзамена обеспечивают беспрепятственный доступ участников экзамена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участников экзаменов с ограниченными возможностями здоровья, для участников экзаменов – детей-инвалидов и инвалидов организуется питание и перерывы для проведения необходимых лечебных и профилактических мероприятий во время проведения экзамена.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!</w:t>
      </w: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Порядок организации питания и перерывов для проведения необходимых лечебных и профилактических мероприятий определяется органами исполнительной власти субъектов Российской Федерации, осуществляющими государственное управление в сфере образования, </w:t>
      </w:r>
      <w:r w:rsidRPr="000F486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самостоятельно</w:t>
      </w: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.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участников экзаменов с ограниченными возможностями здоровья, для участников экзаменов – детей-инвалидов и инвалидов обеспечивается создание </w:t>
      </w:r>
      <w:r w:rsidRPr="000F486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специальных условий</w:t>
      </w: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, учитывающих состояние здоровья, особенности психофизического развития:</w:t>
      </w:r>
    </w:p>
    <w:p w:rsidR="000F4867" w:rsidRPr="000F4867" w:rsidRDefault="000F4867" w:rsidP="000F48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возможностей: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lastRenderedPageBreak/>
        <w:t>в части передвижения по пункту проведения экзамена (ППЭ), ориентации (в том числе помогают им занять рабочее место в учебном кабинете) и получении информации (не относящейся к содержанию и выполнению экзаменационной работы);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 обеспечении коммуникации (с руководителем ППЭ, членами государственной экзаменационной комиссии, в том числе с использованием коммуникативных устройств, средств альтернативной коммуникации (за исключением средств связи, фото-, аудио- и видеоаппаратуры);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оказывают помощь в использовании технических средств, необходимых для выполнения заданий, технических средств (изделий) реабилитации и обучения;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оказывают помощь в ведении записей, чтении (оказывают помощь в фиксации положения тела, ручки в кисти руки);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помогают при оформлении регистрационных полей бланков ГИА-11, приведении в порядок рабочего места и подготовке необходимых принадлежностей; фиксации строки/абзаца (для обучающихся с нарушением опорно-двигательного аппарата);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переносят ответы в экзаменационные бланки;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оказывают техническую помощь при выполнении ГИА-11 на компьютере (настройка на экране, изменение (увеличение) шрифта и др.);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вызывают медперсонал (при необходимости).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! </w:t>
      </w: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 качестве ассистентов привлекаются лица, прошедшие соответствующую подготовку. Ассистентом может быть определен работник образовательной организации, социальный работник, а также в исключительных случаях – родитель (законный представитель) участника ГИА-11. </w:t>
      </w:r>
    </w:p>
    <w:p w:rsidR="000F4867" w:rsidRPr="000F4867" w:rsidRDefault="000F4867" w:rsidP="000F48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использование на экзамене необходимых для выполнения заданий технических средств: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для слабослышащих</w:t>
      </w: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участников ГИА-11 аудитории для проведения экзамена оборудуются звукоусиливающей аппаратурой как коллективного, так и индивидуального пользования;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для глухих и слабослышащих</w:t>
      </w: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участников ГИА-11при необходимости привлекается ассистент-</w:t>
      </w:r>
      <w:proofErr w:type="spellStart"/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сурдопереводчик</w:t>
      </w:r>
      <w:proofErr w:type="spellEnd"/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;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lastRenderedPageBreak/>
        <w:t>для слепых</w:t>
      </w: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участников ГИА-11 экзаменационные материалы оформляются рельефно-точечным шрифтом Брайля или в виде электронного документа, доступного с помощью компьютера; письменная экзаменационная работа выполняется рельефно-точечным шрифтом Брайля или на компьютере; предусматривается достаточное количество специальных принадлежностей для оформления ответов рельефно-точечным шрифтом Брайля, компьютер;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для слабовидящих </w:t>
      </w: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участников ГИА-11 экзаменационные материалы копируются в увеличенном размере, в аудиториях для проведения экзаменов предусматривается наличие увеличительных устройств и индивидуальное равномерное освещение не менее 300 люкс;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участников ГИА-11 </w:t>
      </w:r>
      <w:r w:rsidRPr="000F486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с нарушением опорно-двигательного аппарата</w:t>
      </w: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письменная экзаменационная работа может выполняться на компьютере со специализированным программным обеспечением.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лиц, имеющих медицинские показания для обучения на дому и соответствующие рекомендации психолого-медико-педагогической комиссии, </w:t>
      </w:r>
      <w:r w:rsidRPr="000F486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экзамен организуется на дому.</w:t>
      </w:r>
    </w:p>
    <w:p w:rsidR="000F4867" w:rsidRPr="000F4867" w:rsidRDefault="000F4867" w:rsidP="000F4867">
      <w:pPr>
        <w:shd w:val="clear" w:color="auto" w:fill="FFFFFF"/>
        <w:spacing w:after="354" w:line="240" w:lineRule="auto"/>
        <w:outlineLvl w:val="2"/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</w:pPr>
      <w:r w:rsidRPr="000F4867"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  <w:t>ОСОБЕННОСТИ РАССМОТРЕНИЯ АПЕЛЛЯЦИЙ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Для рассмотрения апелляций участников ГИА-11 с ограниченными возможностями здоровья, участников ГИА-11 — детей-инвалидов и инвалидов конфликтная комиссия привлекает к своей работе </w:t>
      </w:r>
      <w:proofErr w:type="spellStart"/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тифлопереводчиков</w:t>
      </w:r>
      <w:proofErr w:type="spellEnd"/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(для рассмотрения апелляций слепых участников ГИА-11), </w:t>
      </w:r>
      <w:proofErr w:type="spellStart"/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сурдопереводчиков</w:t>
      </w:r>
      <w:proofErr w:type="spellEnd"/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(для рассмотрения апелляций глухих участников ГИА-11).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Вместе с участником ГИА-11 с ограниченными возможностями </w:t>
      </w:r>
      <w:proofErr w:type="gramStart"/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здоровья,  участником</w:t>
      </w:r>
      <w:proofErr w:type="gramEnd"/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ГИА-11 ребенком — инвалидом, инвалидом на рассмотрении апелляции помимо родителей (законных представителей) может присутствовать ассистент.</w:t>
      </w:r>
    </w:p>
    <w:p w:rsidR="000F4867" w:rsidRPr="000F4867" w:rsidRDefault="000F4867" w:rsidP="000F486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0F486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 случае обнаружения конфликтной комиссией ошибки в переносе ответов слепых или слабовидящих участников ГИА-11 на бланки ГИА-11 конфликтная комиссия учитывает данные ошибки как технический брак. Экзаменационные работы таких участников ГИА-11 проходят повторную обработку (включая перенос на бланки ГИА-11 стандартного размера) и, при необходимости, повторную проверку экспертами.</w:t>
      </w:r>
    </w:p>
    <w:p w:rsidR="004E79AE" w:rsidRDefault="004E79AE"/>
    <w:sectPr w:rsidR="004E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D37AA"/>
    <w:multiLevelType w:val="multilevel"/>
    <w:tmpl w:val="5AB4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7F7D07"/>
    <w:multiLevelType w:val="multilevel"/>
    <w:tmpl w:val="A920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A67"/>
    <w:rsid w:val="000F4867"/>
    <w:rsid w:val="004E79AE"/>
    <w:rsid w:val="0076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B1D8"/>
  <w15:chartTrackingRefBased/>
  <w15:docId w15:val="{42DF174C-3A8B-42EE-8233-2E7687F3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8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F4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F48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48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48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F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486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F48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3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1163</Words>
  <Characters>6632</Characters>
  <Application>Microsoft Office Word</Application>
  <DocSecurity>0</DocSecurity>
  <Lines>55</Lines>
  <Paragraphs>15</Paragraphs>
  <ScaleCrop>false</ScaleCrop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админ</dc:creator>
  <cp:keywords/>
  <dc:description/>
  <cp:lastModifiedBy>пк админ</cp:lastModifiedBy>
  <cp:revision>3</cp:revision>
  <dcterms:created xsi:type="dcterms:W3CDTF">2022-06-05T15:37:00Z</dcterms:created>
  <dcterms:modified xsi:type="dcterms:W3CDTF">2022-06-05T15:38:00Z</dcterms:modified>
</cp:coreProperties>
</file>